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FC5805" w:rsidRPr="000C1C91" w:rsidTr="003563CA">
        <w:tc>
          <w:tcPr>
            <w:tcW w:w="4785" w:type="dxa"/>
          </w:tcPr>
          <w:p w:rsidR="00FC5805" w:rsidRPr="000C1C91" w:rsidRDefault="00FC5805" w:rsidP="003563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FC5805" w:rsidRDefault="00FC5805" w:rsidP="003563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</w:t>
            </w:r>
          </w:p>
          <w:p w:rsidR="00FC5805" w:rsidRDefault="00FC5805" w:rsidP="003563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Решением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Кипешинского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Совета депутатов Троицкого района Алтайского края</w:t>
            </w:r>
          </w:p>
          <w:p w:rsidR="00FC5805" w:rsidRPr="000C1C91" w:rsidRDefault="00FC5805" w:rsidP="003563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«18» марта 2016 года № 8</w:t>
            </w:r>
          </w:p>
        </w:tc>
      </w:tr>
    </w:tbl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5805" w:rsidRPr="00A636EA" w:rsidRDefault="00FC5805" w:rsidP="00FC580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bookmarkStart w:id="0" w:name="_GoBack"/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ПРАВИЛА СОДЕРЖАНИЯ ДОМАШНИХ ЖИВОТНЫХ </w:t>
      </w:r>
      <w:bookmarkEnd w:id="0"/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И ПТИЦЫ </w:t>
      </w:r>
      <w:proofErr w:type="gramStart"/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t>НА</w:t>
      </w:r>
      <w:proofErr w:type="gramEnd"/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 </w:t>
      </w:r>
    </w:p>
    <w:p w:rsidR="00FC5805" w:rsidRPr="00A636EA" w:rsidRDefault="00FC5805" w:rsidP="00FC580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ТЕРРИТОРИИ </w:t>
      </w:r>
      <w:r>
        <w:rPr>
          <w:rFonts w:ascii="Arial" w:eastAsia="Times New Roman" w:hAnsi="Arial" w:cs="Times New Roman"/>
          <w:bCs/>
          <w:sz w:val="24"/>
          <w:szCs w:val="24"/>
          <w:lang w:eastAsia="ru-RU"/>
        </w:rPr>
        <w:t>КИПЕШИНСКОГО</w:t>
      </w:r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 СЕЛЬСОВЕТА»</w:t>
      </w:r>
    </w:p>
    <w:p w:rsidR="00FC5805" w:rsidRPr="00A636EA" w:rsidRDefault="00FC5805" w:rsidP="00FC580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:rsidR="00FC5805" w:rsidRPr="00A636EA" w:rsidRDefault="00FC5805" w:rsidP="00FC580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t>1. Общие положения</w:t>
      </w: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1.1. Соблюдение настоящих правил содержания животных и птицы необходимо для поддержания надлежащей чистоты и порядка на территории Беловского сельсовета и для предупреждения возникновения и распространения опасных заболеваний, общих для человека, животных и птиц.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1.2. </w:t>
      </w:r>
      <w:proofErr w:type="gram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К домашним животным относятся:  лошади; крупный рогатый скот, мелкий рогатый скот;  свиньи;  собаки, кошки;  любые экзотические и декоративные животные; куры, гуси, утки, индюки и другие, экзотические и декоративные птицы.</w:t>
      </w:r>
      <w:proofErr w:type="gramEnd"/>
    </w:p>
    <w:p w:rsidR="00FC5805" w:rsidRPr="00A636EA" w:rsidRDefault="00FC5805" w:rsidP="00FC580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:rsidR="00FC5805" w:rsidRPr="00A636EA" w:rsidRDefault="00FC5805" w:rsidP="00FC580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2. Содержание крупного рогатого скота, </w:t>
      </w:r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br/>
        <w:t>мелкого рогатого скота, свиней, лошадей.</w:t>
      </w: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2.1. Животные должны содержаться, в предусмотренных для их содержания, помещениях, загонах, расположенных не ближе </w:t>
      </w:r>
      <w:smartTag w:uri="urn:schemas-microsoft-com:office:smarttags" w:element="metricconverter">
        <w:smartTagPr>
          <w:attr w:name="ProductID" w:val="15 метров"/>
        </w:smartTagPr>
        <w:r w:rsidRPr="00A636EA">
          <w:rPr>
            <w:rFonts w:ascii="Arial" w:eastAsia="Times New Roman" w:hAnsi="Arial" w:cs="Times New Roman"/>
            <w:sz w:val="24"/>
            <w:szCs w:val="24"/>
            <w:lang w:eastAsia="ru-RU"/>
          </w:rPr>
          <w:t>15 метров</w:t>
        </w:r>
      </w:smartTag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к жилым помещениям и не менее </w:t>
      </w:r>
      <w:smartTag w:uri="urn:schemas-microsoft-com:office:smarttags" w:element="metricconverter">
        <w:smartTagPr>
          <w:attr w:name="ProductID" w:val="50 метров"/>
        </w:smartTagPr>
        <w:r w:rsidRPr="00A636EA">
          <w:rPr>
            <w:rFonts w:ascii="Arial" w:eastAsia="Times New Roman" w:hAnsi="Arial" w:cs="Times New Roman"/>
            <w:sz w:val="24"/>
            <w:szCs w:val="24"/>
            <w:lang w:eastAsia="ru-RU"/>
          </w:rPr>
          <w:t>50 метров</w:t>
        </w:r>
      </w:smartTag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от детских, пищевых и лечебных учреждений. Владельцы животных должны своевременно проводить ветеринарную обработку скота. В случае обнаружения болезни животных срочно обращаться к ветврачу. </w:t>
      </w: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Обязательные ветеринарно-санитарные мероприятия:</w:t>
      </w: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КРС: исследование на бруцеллез, туберкулез, лейкоз; прививки против сибирской язвы, ящура, бешенства, лептоспироза, </w:t>
      </w:r>
      <w:proofErr w:type="spell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эмкара</w:t>
      </w:r>
      <w:proofErr w:type="spell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(до 4 лет); обработка против подкожного овода, клещей.</w:t>
      </w:r>
      <w:proofErr w:type="gram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МРС: исследование на бруцеллез; прививки против сибирской язвы, бешенства.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 xml:space="preserve">Лошади: исследование на ИНАН, бруцеллез, сап; прививки против сибирской </w:t>
      </w:r>
      <w:proofErr w:type="spell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язвы</w:t>
      </w:r>
      <w:proofErr w:type="gram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,б</w:t>
      </w:r>
      <w:proofErr w:type="gram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ешенства</w:t>
      </w:r>
      <w:proofErr w:type="spell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 xml:space="preserve">Птица: прививки против псевдочумы, гриппа птиц.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 xml:space="preserve">2.2. Скот до места выгона на пастбище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провожается владельцем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 xml:space="preserve">2.3. Выпас скота производится только в отведенных для этих целей местах, за пределами населенного пункта, под присмотром ответственного лица (пастуха). Бесконтрольный выпас скота и других животных на территории населенных пункта и за его пределами категорически запрещен. Не допускать выпас скота на газонах, в скверах, парках, детских игровых площадках. Не допускать выпас при химических обработках мест выпаса.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2.4. Потрава посевов коллективных сельхозпредприятий предприятий и граждан; стогов, порча и уничтожение находящегося в поле собранного урожая сельскохозяйственных культур, повреждение зеленых насаждений крупным и мелким рогатым скотом и птицей влечет за собой административную ответственность владельцев животных и птицы.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 xml:space="preserve">2.5. Складирование кормов, навоза и компоста разрешается владельцам животных только на территории приусадебного участка, в исключительных случаях на специально отведенном органом местного самоуправления земельном участке с обязательным выполнением противопожарных, санитарных,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ветеринарных и эстетических норм и требований.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</w:r>
      <w:proofErr w:type="gram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Крупный рогатый и мелкий рогатый скот должен быть обязательно </w:t>
      </w:r>
      <w:proofErr w:type="spell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забиркован</w:t>
      </w:r>
      <w:proofErr w:type="spell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(см. приказ К51 от 11.1О.04г. п. 14.</w:t>
      </w:r>
      <w:proofErr w:type="gram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gram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Управление ветеринарии).</w:t>
      </w:r>
      <w:proofErr w:type="gram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Крупный и мелкий рогатый скот, находящийся без присмотра, а также не имеющий номера считается бродячим и подлежит отлову.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 xml:space="preserve">2.6. Убой скота, свиней, лошадей должен производиться только в специально оборудованных для этого убойных пунктах или площадках, при </w:t>
      </w:r>
      <w:proofErr w:type="gram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этом</w:t>
      </w:r>
      <w:proofErr w:type="gram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исключая попадание боенских отходов на улицы, переулки и другие территории населенного пункта.</w:t>
      </w:r>
    </w:p>
    <w:p w:rsidR="00FC5805" w:rsidRPr="00A636EA" w:rsidRDefault="00FC5805" w:rsidP="00FC580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t>З. Содержание мелких животных и птицы</w:t>
      </w: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3.1. Мелкие животные и птица должны содержаться в специально оборудованных, в соответствии с санитарными и ветеринарными нормами, помещениях и загонах, исключающих их проникновение на территорию соседних участков.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 xml:space="preserve">3.2. Выпускать птицу за территорию частного домовладения запрещается.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3.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3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. Выгул водоплавающей птицы должен производиться только на естественных водоемах, либо на искусственно созданных в пределах приусадебного участка запрудах. Создание искусственных запруд, загонов за пределами участка запрещено.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3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.4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. Выгул водоплавающей птицы до естественных водоемов и обратно осуществляется под присмотром ее владельца, либо ответственного лица.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3.6. Категорически запрещается содержать в домашних условиях хищников, хищных рептилий, змей, ядовитых насекомых, пауков и других животных, опасных для жизни окружающих.</w:t>
      </w:r>
    </w:p>
    <w:p w:rsidR="00FC5805" w:rsidRPr="00A636EA" w:rsidRDefault="00FC5805" w:rsidP="00FC580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t>4. Содержание собак и кошек</w:t>
      </w: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5805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4.1. Владелец животного обязан содержать его в соответствии с его биологическими особенностями. Обращаться с животным гуманно, не оставлять его без присмотра, пищи и воды. Не избивать, а в случае заболевания животного, своевременно обращаться за ветеринарной помощью.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4.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. Покупка, продажа собак и кошек или передача их другому владельцу, показ на выставках допускается только при наличии у владельца регистрационного удостоверения, ветеринарных документов о состоянии здоровья собак и кошек и отсутствии карантина.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4.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3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. Разрешается провоз собак в намордниках и на поводках в сопровождении взрослых лиц.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4.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4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. Владельцы домашних животных обязаны: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4.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4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.1.  Содержать собак только на привязи или в вольере. Отпускать собак с привязи только ночью при закрытых дворах, исключающих их побег на улицу.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4.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4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.2. Выводить собак во двор и на улицу только на коротком поводке и в наморднике.</w:t>
      </w:r>
    </w:p>
    <w:p w:rsidR="00FC5805" w:rsidRPr="00A636EA" w:rsidRDefault="00FC5805" w:rsidP="00FC580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4.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4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.3. Не появляться с домашними животными в магазинах, школах,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административных зданий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и детских площадках (в отдельных случаях оставлять животных на привязи у входа в учреждение и т.д.). Владельцам домашних животных, находящихся в состоянии алкогольного опьянения запрещается выводить животных из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дома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4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.5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. При возникновении заболеваний у домашних животных немедленно обращаться в ветлечебницу. В случае падежа домашнего животного известить об этом ветлечебницу и сдать регистрационное удостоверение. Выбрасывать трупы животных или зарывать их в землю запрещается (трупы отправлять на скотомогильник). Запрещается приобретение собак и кошек с целью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использования их шкуры и мяса.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4.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6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. Собаки, независимо от породы, принадлежности и назначения, находящиеся без владельца и намордника на улицах, площадях, рынках, железнодорожных и автостанциях, в других общественных местах, а также кошки, находящиеся вне квартиры (дома), считаются бродячими и подлежат отлову.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 xml:space="preserve">Отлов бродячих собак и кошек в подвалах, на чердаках, лестничных клетках и других местах, а также их утилизация (уборка трупов) производится специализированным предприятием согласно действующей инструкции.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 xml:space="preserve">За возвращение домашних животных владельцы их оплачивают фактические расходы за отлов, кормление, содержание и ветеринарную обработку.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4.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7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. В случае если собака (или другое домашнее животное) не было привито против бешенства и не имело иммунитета, укусило человека, владелец собаки (другого домашнего животного) подвергается административному наказанию, </w:t>
      </w:r>
      <w:proofErr w:type="gram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согласно</w:t>
      </w:r>
      <w:proofErr w:type="gram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действующего законодательства.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4.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8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. Владельцы собак, кошек обязаны представлять по требованию </w:t>
      </w:r>
      <w:proofErr w:type="spell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госветстанции</w:t>
      </w:r>
      <w:proofErr w:type="spell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вышеуказанных животных для осмотра, диагностического исследования, необходимых предохранительных прививок и лечебно-профилактических обработок.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 xml:space="preserve">Обязательные ветеринарно-санитарные мероприятия: прививка против бешенства.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</w:r>
    </w:p>
    <w:p w:rsidR="00FC5805" w:rsidRPr="00A636EA" w:rsidRDefault="00FC5805" w:rsidP="00FC580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:rsidR="00FC5805" w:rsidRPr="00A636EA" w:rsidRDefault="00FC5805" w:rsidP="00FC580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5. Права и обязанности владельцев </w:t>
      </w:r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br/>
        <w:t>животных и птицы</w:t>
      </w: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5.1. Любое животное является собственностью владельца, и, как всякая собственность, охраняется законом. Животное может быть изъято у владельца по решению суда или в ином, предусмотрен ном действующим законодательством порядке.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5.2. Владельцы животных обязаны поддерживать санитарное состояние в доме (квартире) и прилегающей к нему (ней) территории, принимать необходимые меры, обеспечивающие безопасность окружающих людей и животных.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 xml:space="preserve">5.3. Собака или кошка, нанесшая травму человеку, должна быть немедленно доставлена владельцем в </w:t>
      </w:r>
      <w:proofErr w:type="spell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госветлечебницу</w:t>
      </w:r>
      <w:proofErr w:type="spell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для осмотра и дальнейшего </w:t>
      </w:r>
      <w:proofErr w:type="spell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ветнаблюдения</w:t>
      </w:r>
      <w:proofErr w:type="spell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. Пострадавший должен быть отправлен в медучреждение для осмотра и </w:t>
      </w:r>
      <w:proofErr w:type="gram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принятия</w:t>
      </w:r>
      <w:proofErr w:type="gram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необходимых мер.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5.4. Владельцы животных при содержании их в квартирах и выгуле в жилых зонах должны обеспечивать тишину и покой граждан с 22 час</w:t>
      </w:r>
      <w:proofErr w:type="gram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proofErr w:type="gram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gram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в</w:t>
      </w:r>
      <w:proofErr w:type="gram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ечера до 8 час. утра.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5.5. </w:t>
      </w:r>
      <w:proofErr w:type="gram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Выводить собаку на прогулку можно только на поводке, агрессивных в намордниках, с прикрепленным к ошейнику жетоном, на котором указана кличка собаки, адрес или телефон ее владельца.</w:t>
      </w:r>
      <w:proofErr w:type="gramEnd"/>
    </w:p>
    <w:p w:rsidR="00FC5805" w:rsidRPr="00A636EA" w:rsidRDefault="00FC5805" w:rsidP="00FC580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6. Обязанности Администрации поселения, </w:t>
      </w:r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br/>
        <w:t>предприятий жилищно-коммунального хозяйства</w:t>
      </w: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6.1. Администрация поселения обязана ознакомить всех граждан с настоящими Правилами содержания домашних животных и птицы, определять специальные места для выгула домашних животных.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6.2. Следить за своевременной регистрацией животных их владельцами. К лицам, уклоняющимся от регистрации животных и нарушающим Правила их содержания применять меры административного воздействия.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 xml:space="preserve">6.3. Жители многоквартирных домов обязаны содержать подвалы, чердаки и другие подсобные помещения домов закрытыми или оборудованными сетками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для предупреждения проникновения туда домашних животных. Выделять места выгула собак и кошек внутри кварталов по согласованию с администрацией поселения.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</w:r>
    </w:p>
    <w:p w:rsidR="00FC5805" w:rsidRPr="00A636EA" w:rsidRDefault="00FC5805" w:rsidP="00FC580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7. Ответственность владельцев домашних </w:t>
      </w:r>
      <w:r w:rsidRPr="00A636EA">
        <w:rPr>
          <w:rFonts w:ascii="Arial" w:eastAsia="Times New Roman" w:hAnsi="Arial" w:cs="Times New Roman"/>
          <w:bCs/>
          <w:sz w:val="24"/>
          <w:szCs w:val="24"/>
          <w:lang w:eastAsia="ru-RU"/>
        </w:rPr>
        <w:br/>
        <w:t>животных за несоблюдение настоящих правил.</w:t>
      </w: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7.1. За нарушение, несоблюдение настоящих </w:t>
      </w:r>
      <w:proofErr w:type="gramStart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>Правил</w:t>
      </w:r>
      <w:proofErr w:type="gramEnd"/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t xml:space="preserve"> владельцы животных несут ответственность в установленном законом порядке.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 xml:space="preserve">7.2. Вред, причиненный здоровью граждан, или ущерб, нанесенный имуществу домашними животными, возмещается владельцами животных в установленном законом порядке по решению суда. </w:t>
      </w:r>
      <w:r w:rsidRPr="00A636EA">
        <w:rPr>
          <w:rFonts w:ascii="Arial" w:eastAsia="Times New Roman" w:hAnsi="Arial" w:cs="Times New Roman"/>
          <w:sz w:val="24"/>
          <w:szCs w:val="24"/>
          <w:lang w:eastAsia="ru-RU"/>
        </w:rPr>
        <w:br/>
        <w:t>7.3. Настоящие Правила распространяются на всех владельцев животных в Беловском сельсовете, включая предприятия, организации и учреждения независимо от их ведомственной подчиненности и организационно-правовых форм.</w:t>
      </w:r>
    </w:p>
    <w:p w:rsidR="00FC5805" w:rsidRPr="00A636EA" w:rsidRDefault="009E417D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hyperlink r:id="rId5" w:anchor="top" w:history="1"/>
    </w:p>
    <w:p w:rsidR="00FC5805" w:rsidRPr="00A636EA" w:rsidRDefault="00FC5805" w:rsidP="00FC580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C5805" w:rsidRPr="00A636EA" w:rsidRDefault="00FC5805" w:rsidP="00FC5805">
      <w:pPr>
        <w:tabs>
          <w:tab w:val="left" w:pos="1842"/>
        </w:tabs>
      </w:pPr>
    </w:p>
    <w:p w:rsidR="001A0F2E" w:rsidRDefault="001A0F2E"/>
    <w:sectPr w:rsidR="001A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BE"/>
    <w:rsid w:val="001A0F2E"/>
    <w:rsid w:val="009E417D"/>
    <w:rsid w:val="00BA58BE"/>
    <w:rsid w:val="00F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t.donland.ru/ap_rul_a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1397</Words>
  <Characters>7964</Characters>
  <Application>Microsoft Office Word</Application>
  <DocSecurity>0</DocSecurity>
  <Lines>66</Lines>
  <Paragraphs>18</Paragraphs>
  <ScaleCrop>false</ScaleCrop>
  <Company>*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2016-03-29T02:18:00Z</dcterms:created>
  <dcterms:modified xsi:type="dcterms:W3CDTF">2016-04-07T03:03:00Z</dcterms:modified>
</cp:coreProperties>
</file>